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46" w:rsidRPr="0057490A" w:rsidRDefault="00215546" w:rsidP="002155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490A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</w:t>
      </w:r>
      <w:r w:rsidR="00053EA4" w:rsidRPr="005749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490A">
        <w:rPr>
          <w:rFonts w:ascii="Times New Roman" w:eastAsia="Times New Roman" w:hAnsi="Times New Roman" w:cs="Times New Roman"/>
          <w:b/>
          <w:bCs/>
          <w:sz w:val="20"/>
          <w:szCs w:val="20"/>
        </w:rPr>
        <w:t>об агенте по погашению инвестиционных паев Открытого паевого инвестиционного фонда акций «АГАНА - Экстрим» под управлением ООО «Управляющая компания «АГАНА»  (Правила доверительного управления фондом зарегистрированы ФСФР России «16» июня 2004 года за № 0219-14281681)</w:t>
      </w:r>
    </w:p>
    <w:p w:rsidR="00215546" w:rsidRPr="0056466D" w:rsidRDefault="002953A4" w:rsidP="00762BC0">
      <w:pPr>
        <w:pStyle w:val="af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762BC0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«Управляющая компания «АГАНА» (ООО «УК «АГАНА»)</w:t>
      </w:r>
      <w:r w:rsidRPr="00762BC0">
        <w:rPr>
          <w:rFonts w:ascii="Times New Roman" w:hAnsi="Times New Roman" w:cs="Times New Roman"/>
          <w:sz w:val="20"/>
          <w:szCs w:val="20"/>
        </w:rPr>
        <w:t xml:space="preserve">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21-000-1-00043 от 17.01.2001 г. выдана Федеральной службой по финансовым рынкам) </w:t>
      </w:r>
      <w:r w:rsidRPr="006F1945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="00215546" w:rsidRPr="006F1945">
        <w:rPr>
          <w:rFonts w:ascii="Times New Roman" w:eastAsia="Times New Roman" w:hAnsi="Times New Roman" w:cs="Times New Roman"/>
          <w:bCs/>
          <w:sz w:val="20"/>
          <w:szCs w:val="20"/>
        </w:rPr>
        <w:t>ообщае</w:t>
      </w:r>
      <w:r w:rsidRPr="006F1945">
        <w:rPr>
          <w:rFonts w:ascii="Times New Roman" w:eastAsia="Times New Roman" w:hAnsi="Times New Roman" w:cs="Times New Roman"/>
          <w:bCs/>
          <w:sz w:val="20"/>
          <w:szCs w:val="20"/>
        </w:rPr>
        <w:t>т</w:t>
      </w:r>
      <w:r w:rsidR="00215546" w:rsidRPr="006F1945">
        <w:rPr>
          <w:rFonts w:ascii="Times New Roman" w:eastAsia="Times New Roman" w:hAnsi="Times New Roman" w:cs="Times New Roman"/>
          <w:bCs/>
          <w:sz w:val="20"/>
          <w:szCs w:val="20"/>
        </w:rPr>
        <w:t xml:space="preserve"> о включении в реестр паевых инвестиционных фондов</w:t>
      </w:r>
      <w:r w:rsidR="00760118" w:rsidRPr="006F19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60118" w:rsidRPr="006F194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Акционерный коммерческий банк «Абсолют Банк» (публичное акционерное общество)</w:t>
      </w:r>
      <w:r w:rsidR="006521AA" w:rsidRPr="00F74F6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(далее-Агент)</w:t>
      </w:r>
      <w:r w:rsidR="00215546" w:rsidRPr="00F74F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качестве агента по погашению инвестиционных паев </w:t>
      </w:r>
      <w:r w:rsidR="00215546" w:rsidRPr="005646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Открытого</w:t>
      </w:r>
      <w:proofErr w:type="gramEnd"/>
      <w:r w:rsidR="00215546" w:rsidRPr="005646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паевого инвестиционного фонда акций «АГАНА - Экстрим» под управлением ООО «Управляющая компания «АГАНА»</w:t>
      </w:r>
      <w:r w:rsidR="00215546" w:rsidRPr="00762BC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215546" w:rsidRPr="005646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(Правила доверительного управления фондом зарегистрированы ФСФР России «16» и</w:t>
      </w:r>
      <w:r w:rsidR="00215546" w:rsidRPr="006F1945">
        <w:rPr>
          <w:rFonts w:ascii="Times New Roman" w:eastAsia="Times New Roman" w:hAnsi="Times New Roman" w:cs="Times New Roman"/>
          <w:b/>
          <w:bCs/>
          <w:sz w:val="20"/>
          <w:szCs w:val="20"/>
        </w:rPr>
        <w:t>юня 2004 года за № 0219-14281681</w:t>
      </w:r>
      <w:r w:rsidRPr="006F1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изменения и дополнения в Правила доверительного управления фондом зарегистрированы </w:t>
      </w:r>
      <w:r w:rsidRPr="0056466D">
        <w:rPr>
          <w:rFonts w:ascii="Times New Roman" w:eastAsia="Times New Roman" w:hAnsi="Times New Roman" w:cs="Times New Roman"/>
          <w:b/>
          <w:bCs/>
          <w:sz w:val="20"/>
          <w:szCs w:val="20"/>
        </w:rPr>
        <w:t>«13» сентября 2016 года за № 0219-14281681-11</w:t>
      </w:r>
      <w:r w:rsidR="00215546" w:rsidRPr="0056466D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6521AA" w:rsidRPr="005646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215546" w:rsidRPr="00762BC0" w:rsidRDefault="00760118" w:rsidP="00762BC0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C0">
        <w:rPr>
          <w:rFonts w:ascii="Times New Roman" w:eastAsia="Times New Roman" w:hAnsi="Times New Roman" w:cs="Times New Roman"/>
          <w:bCs/>
          <w:sz w:val="20"/>
          <w:szCs w:val="20"/>
        </w:rPr>
        <w:t>Сведения об агенте включены в реестр паевых инвестиционных фондов в соответствии с Уведомлением Банка России № 52-1/11159 от 14.09.2016г о включении в реестр паевых инвестиционных фондов агента по погашению  инвестиционных паев.</w:t>
      </w:r>
    </w:p>
    <w:p w:rsidR="00053EA4" w:rsidRPr="00762BC0" w:rsidRDefault="00053EA4" w:rsidP="00762BC0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C0">
        <w:rPr>
          <w:rFonts w:ascii="Times New Roman" w:eastAsia="Times New Roman" w:hAnsi="Times New Roman" w:cs="Times New Roman"/>
          <w:bCs/>
          <w:sz w:val="20"/>
          <w:szCs w:val="20"/>
        </w:rPr>
        <w:t>Сведения об Агенте: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215546" w:rsidTr="00762BC0">
        <w:trPr>
          <w:trHeight w:val="1073"/>
        </w:trPr>
        <w:tc>
          <w:tcPr>
            <w:tcW w:w="3827" w:type="dxa"/>
          </w:tcPr>
          <w:p w:rsidR="00215546" w:rsidRPr="00215546" w:rsidRDefault="00215546" w:rsidP="00762BC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2155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олное и сокращенное фирменное наименование и место нахождения агент</w:t>
            </w: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</w:p>
          <w:p w:rsidR="00215546" w:rsidRPr="00053EA4" w:rsidRDefault="00215546" w:rsidP="00762BC0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215546" w:rsidRPr="00053EA4" w:rsidRDefault="00215546" w:rsidP="00762BC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Полное фирменное наименование</w:t>
            </w:r>
            <w:r w:rsidRPr="00053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Акционерный коммерческий банк «Абсолют Банк» (публичное акционерное общество) </w:t>
            </w:r>
          </w:p>
          <w:p w:rsidR="00215546" w:rsidRPr="00053EA4" w:rsidRDefault="00215546" w:rsidP="00762BC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Сокращенное фирменное наименование</w:t>
            </w:r>
            <w:r w:rsidRPr="00053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bookmarkStart w:id="0" w:name="_GoBack"/>
            <w:r w:rsidRPr="00053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АКБ «Абсолют Банк» (ПАО) </w:t>
            </w:r>
            <w:bookmarkEnd w:id="0"/>
          </w:p>
          <w:p w:rsidR="00760118" w:rsidRPr="00053EA4" w:rsidRDefault="00760118" w:rsidP="00762BC0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Место нахождения агента: </w:t>
            </w:r>
            <w:r w:rsidRPr="00053EA4">
              <w:rPr>
                <w:rFonts w:ascii="Times New Roman" w:eastAsia="Times New Roman" w:hAnsi="Times New Roman" w:cs="Times New Roman"/>
                <w:sz w:val="18"/>
                <w:szCs w:val="18"/>
              </w:rPr>
              <w:t>127051, Москва, Цветной бульвар, д. 18,</w:t>
            </w:r>
          </w:p>
          <w:p w:rsidR="00215546" w:rsidRDefault="00760118" w:rsidP="00762BC0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53E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Контактный</w:t>
            </w:r>
            <w:proofErr w:type="gramEnd"/>
            <w:r w:rsidRPr="00053E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тел:</w:t>
            </w:r>
            <w:r w:rsidRPr="00053E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(495) 777-71-71</w:t>
            </w:r>
          </w:p>
        </w:tc>
      </w:tr>
      <w:tr w:rsidR="00215546" w:rsidTr="00762BC0">
        <w:trPr>
          <w:trHeight w:val="849"/>
        </w:trPr>
        <w:tc>
          <w:tcPr>
            <w:tcW w:w="3827" w:type="dxa"/>
          </w:tcPr>
          <w:p w:rsidR="00215546" w:rsidRPr="00053EA4" w:rsidRDefault="00215546" w:rsidP="00762BC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r w:rsidRPr="002155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ата, номер выдачи и срок действия выданной агенту лицензии, на основании которой он осуществляет прием заявок на погашение инвестиционных паев, а также наи</w:t>
            </w: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менование лицензирующего органа</w:t>
            </w:r>
          </w:p>
        </w:tc>
        <w:tc>
          <w:tcPr>
            <w:tcW w:w="5953" w:type="dxa"/>
          </w:tcPr>
          <w:p w:rsidR="00215546" w:rsidRPr="00053EA4" w:rsidRDefault="00215546" w:rsidP="00762BC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Лицензия профессионального участника рынка ценных бумаг на осуществление брокерской деятельности № 045-02777-100000 выдана Федеральной комиссией по рынку ценных бумаг 16 ноября 2000. Дата окончания срока действия лицензии: без ограничения срока действия</w:t>
            </w:r>
          </w:p>
        </w:tc>
      </w:tr>
      <w:tr w:rsidR="00215546" w:rsidTr="00762BC0">
        <w:trPr>
          <w:trHeight w:val="274"/>
        </w:trPr>
        <w:tc>
          <w:tcPr>
            <w:tcW w:w="3827" w:type="dxa"/>
          </w:tcPr>
          <w:p w:rsidR="00215546" w:rsidRPr="00053EA4" w:rsidRDefault="00215546" w:rsidP="00762BC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2155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ведения (адреса и телефоны) о местах приема агентом заявок на погашение </w:t>
            </w: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инвестиционных паев</w:t>
            </w:r>
          </w:p>
        </w:tc>
        <w:tc>
          <w:tcPr>
            <w:tcW w:w="5953" w:type="dxa"/>
          </w:tcPr>
          <w:p w:rsidR="00215546" w:rsidRPr="00053EA4" w:rsidRDefault="00215546" w:rsidP="00762BC0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121151, г. Москва, Кутузовский пр., д. 24, тел. (495) 777-71-71, (499) 249-11-47;                                  </w:t>
            </w: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пн-чт</w:t>
            </w:r>
            <w:proofErr w:type="spellEnd"/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09:00-18:00, </w:t>
            </w:r>
            <w:proofErr w:type="spellStart"/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пт</w:t>
            </w:r>
            <w:proofErr w:type="spellEnd"/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09:00-17:00</w:t>
            </w:r>
          </w:p>
        </w:tc>
      </w:tr>
      <w:tr w:rsidR="00215546" w:rsidTr="00762BC0">
        <w:tc>
          <w:tcPr>
            <w:tcW w:w="3827" w:type="dxa"/>
          </w:tcPr>
          <w:p w:rsidR="00215546" w:rsidRPr="00053EA4" w:rsidRDefault="00215546" w:rsidP="00762BC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r w:rsidRPr="002155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ата внесения сведений об агенте в реестр паевых инвестиционных фондов</w:t>
            </w:r>
          </w:p>
        </w:tc>
        <w:tc>
          <w:tcPr>
            <w:tcW w:w="5953" w:type="dxa"/>
          </w:tcPr>
          <w:p w:rsidR="00215546" w:rsidRPr="00053EA4" w:rsidRDefault="00215546" w:rsidP="00762BC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3E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13.09.2016 г</w:t>
            </w:r>
          </w:p>
        </w:tc>
      </w:tr>
    </w:tbl>
    <w:p w:rsidR="00A24886" w:rsidRDefault="00A24886" w:rsidP="00762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53EA4" w:rsidRPr="003A4677" w:rsidRDefault="00053EA4" w:rsidP="00053EA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>Получить подробную информацию об ООО «УК «АГАНА», о паевом инвестиционном фонде, ознакомиться с правилами доверительного управления паев</w:t>
      </w:r>
      <w:r w:rsidR="002953A4">
        <w:rPr>
          <w:rFonts w:ascii="Times New Roman" w:eastAsia="Times New Roman" w:hAnsi="Times New Roman" w:cs="Times New Roman"/>
          <w:bCs/>
          <w:sz w:val="18"/>
          <w:szCs w:val="18"/>
        </w:rPr>
        <w:t>ым</w:t>
      </w:r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 xml:space="preserve"> инвестиционн</w:t>
      </w:r>
      <w:r w:rsidR="002953A4">
        <w:rPr>
          <w:rFonts w:ascii="Times New Roman" w:eastAsia="Times New Roman" w:hAnsi="Times New Roman" w:cs="Times New Roman"/>
          <w:bCs/>
          <w:sz w:val="18"/>
          <w:szCs w:val="18"/>
        </w:rPr>
        <w:t>ым</w:t>
      </w:r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 xml:space="preserve"> фонд</w:t>
      </w:r>
      <w:r w:rsidR="002953A4">
        <w:rPr>
          <w:rFonts w:ascii="Times New Roman" w:eastAsia="Times New Roman" w:hAnsi="Times New Roman" w:cs="Times New Roman"/>
          <w:bCs/>
          <w:sz w:val="18"/>
          <w:szCs w:val="18"/>
        </w:rPr>
        <w:t>ом</w:t>
      </w:r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 xml:space="preserve"> и иными документами, а также с условиями доверительного управления ценными бумагами и иными активами можно в пункте приема заявок по адресу: 115162, Российская Федерация, г. Москва, ул. Шаболовка, дом 31, стр. Б, или по телефону: +7 (495) 987-44-44, а также в</w:t>
      </w:r>
      <w:proofErr w:type="gramEnd"/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 xml:space="preserve"> сети Интернет по адресу сайт</w:t>
      </w:r>
      <w:proofErr w:type="gramStart"/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>а ООО</w:t>
      </w:r>
      <w:proofErr w:type="gramEnd"/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 xml:space="preserve"> «УК «АГАНА»: </w:t>
      </w:r>
      <w:hyperlink r:id="rId9" w:history="1">
        <w:r w:rsidR="0057490A" w:rsidRPr="00E95431">
          <w:rPr>
            <w:rStyle w:val="af4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www</w:t>
        </w:r>
        <w:r w:rsidR="0057490A" w:rsidRPr="00E95431">
          <w:rPr>
            <w:rStyle w:val="af4"/>
            <w:rFonts w:ascii="Times New Roman" w:eastAsia="Times New Roman" w:hAnsi="Times New Roman" w:cs="Times New Roman"/>
            <w:bCs/>
            <w:sz w:val="18"/>
            <w:szCs w:val="18"/>
          </w:rPr>
          <w:t>.</w:t>
        </w:r>
        <w:proofErr w:type="spellStart"/>
        <w:r w:rsidR="0057490A" w:rsidRPr="00E95431">
          <w:rPr>
            <w:rStyle w:val="af4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agana</w:t>
        </w:r>
        <w:proofErr w:type="spellEnd"/>
        <w:r w:rsidR="0057490A" w:rsidRPr="00E95431">
          <w:rPr>
            <w:rStyle w:val="af4"/>
            <w:rFonts w:ascii="Times New Roman" w:eastAsia="Times New Roman" w:hAnsi="Times New Roman" w:cs="Times New Roman"/>
            <w:bCs/>
            <w:sz w:val="18"/>
            <w:szCs w:val="18"/>
          </w:rPr>
          <w:t>.</w:t>
        </w:r>
        <w:proofErr w:type="spellStart"/>
        <w:r w:rsidR="0057490A" w:rsidRPr="00E95431">
          <w:rPr>
            <w:rStyle w:val="af4"/>
            <w:rFonts w:ascii="Times New Roman" w:eastAsia="Times New Roman" w:hAnsi="Times New Roman" w:cs="Times New Roman"/>
            <w:bCs/>
            <w:sz w:val="18"/>
            <w:szCs w:val="18"/>
            <w:lang w:val="en-US"/>
          </w:rPr>
          <w:t>ru</w:t>
        </w:r>
        <w:proofErr w:type="spellEnd"/>
      </w:hyperlink>
    </w:p>
    <w:p w:rsidR="00053EA4" w:rsidRDefault="00053EA4" w:rsidP="00053EA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677">
        <w:rPr>
          <w:rFonts w:ascii="Times New Roman" w:eastAsia="Times New Roman" w:hAnsi="Times New Roman" w:cs="Times New Roman"/>
          <w:bCs/>
          <w:sz w:val="18"/>
          <w:szCs w:val="18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Правилами доверительного управления паевым инвестиционным фондом, находящимся под управлением ООО «УК «АГАНА», предусмотрены надбавки (скидки) к (с) расчетной стоимости инвестиционных паев при их выдаче (погашении). Взимание надбавок (скидок) уменьшит доходность инвестиций в инвестиционные паи паевого инвестиционного фонда.</w:t>
      </w:r>
    </w:p>
    <w:p w:rsidR="00053EA4" w:rsidRDefault="00053EA4" w:rsidP="00365F8E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6B76" w:rsidRDefault="003A4677" w:rsidP="003A467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Кругляк Л.И.</w:t>
      </w:r>
    </w:p>
    <w:p w:rsidR="0057490A" w:rsidRPr="003A4677" w:rsidRDefault="0057490A" w:rsidP="0057490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19.09.2016 г</w:t>
      </w:r>
    </w:p>
    <w:sectPr w:rsidR="0057490A" w:rsidRPr="003A4677" w:rsidSect="00762BC0">
      <w:headerReference w:type="default" r:id="rId10"/>
      <w:pgSz w:w="11906" w:h="16838"/>
      <w:pgMar w:top="397" w:right="70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0D" w:rsidRDefault="004D7D0D" w:rsidP="00AB22F8">
      <w:pPr>
        <w:spacing w:after="0" w:line="240" w:lineRule="auto"/>
      </w:pPr>
      <w:r>
        <w:separator/>
      </w:r>
    </w:p>
  </w:endnote>
  <w:endnote w:type="continuationSeparator" w:id="0">
    <w:p w:rsidR="004D7D0D" w:rsidRDefault="004D7D0D" w:rsidP="00AB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0D" w:rsidRDefault="004D7D0D" w:rsidP="00AB22F8">
      <w:pPr>
        <w:spacing w:after="0" w:line="240" w:lineRule="auto"/>
      </w:pPr>
      <w:r>
        <w:separator/>
      </w:r>
    </w:p>
  </w:footnote>
  <w:footnote w:type="continuationSeparator" w:id="0">
    <w:p w:rsidR="004D7D0D" w:rsidRDefault="004D7D0D" w:rsidP="00AB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1D" w:rsidRPr="00D01B2B" w:rsidRDefault="007E365A" w:rsidP="00AB22F8">
    <w:pPr>
      <w:pStyle w:val="a8"/>
      <w:tabs>
        <w:tab w:val="center" w:pos="5074"/>
      </w:tabs>
      <w:ind w:right="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69DCD392" wp14:editId="57AD774E">
          <wp:extent cx="1368997" cy="1177754"/>
          <wp:effectExtent l="0" t="0" r="3175" b="3810"/>
          <wp:docPr id="2" name="Рисунок 2" descr="C:\Users\ostapenko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tapenko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266" cy="11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C74C4">
      <w:rPr>
        <w:rFonts w:ascii="Times New Roman" w:hAnsi="Times New Roman" w:cs="Times New Roman"/>
        <w:sz w:val="20"/>
        <w:szCs w:val="20"/>
      </w:rPr>
      <w:t>Общество с ограниченной ответственностью «Управляющая компания «АГАНА»</w:t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smartTag w:uri="urn:schemas-microsoft-com:office:smarttags" w:element="metricconverter">
      <w:smartTagPr>
        <w:attr w:name="ProductID" w:val="115162, г"/>
      </w:smartTagPr>
      <w:r w:rsidRPr="00BC74C4">
        <w:rPr>
          <w:rFonts w:ascii="Times New Roman" w:hAnsi="Times New Roman" w:cs="Times New Roman"/>
          <w:sz w:val="20"/>
          <w:szCs w:val="20"/>
        </w:rPr>
        <w:t>115162, г</w:t>
      </w:r>
    </w:smartTag>
    <w:r w:rsidRPr="00BC74C4">
      <w:rPr>
        <w:rFonts w:ascii="Times New Roman" w:hAnsi="Times New Roman" w:cs="Times New Roman"/>
        <w:sz w:val="20"/>
        <w:szCs w:val="20"/>
      </w:rPr>
      <w:t xml:space="preserve">. Москва, ул. Шаболовка, дом 31, стр. Б </w:t>
    </w:r>
    <w:r w:rsidRPr="00BC74C4">
      <w:rPr>
        <w:rFonts w:ascii="Times New Roman" w:hAnsi="Times New Roman" w:cs="Times New Roman"/>
        <w:color w:val="FF6600"/>
        <w:sz w:val="20"/>
        <w:szCs w:val="20"/>
      </w:rPr>
      <w:t xml:space="preserve">| </w:t>
    </w:r>
    <w:r w:rsidRPr="00BC74C4">
      <w:rPr>
        <w:rFonts w:ascii="Times New Roman" w:hAnsi="Times New Roman" w:cs="Times New Roman"/>
        <w:sz w:val="20"/>
        <w:szCs w:val="20"/>
      </w:rPr>
      <w:t xml:space="preserve">тел.: +7 (495) 987 44 44 (495) 980 13 31 </w:t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C74C4">
      <w:rPr>
        <w:rFonts w:ascii="Times New Roman" w:hAnsi="Times New Roman" w:cs="Times New Roman"/>
        <w:sz w:val="20"/>
        <w:szCs w:val="20"/>
        <w:lang w:val="en-US"/>
      </w:rPr>
      <w:t>info</w:t>
    </w:r>
    <w:r w:rsidRPr="00BC74C4">
      <w:rPr>
        <w:rFonts w:ascii="Times New Roman" w:hAnsi="Times New Roman" w:cs="Times New Roman"/>
        <w:sz w:val="20"/>
        <w:szCs w:val="20"/>
      </w:rPr>
      <w:t>@</w:t>
    </w:r>
    <w:r w:rsidRPr="00BC74C4">
      <w:rPr>
        <w:rFonts w:ascii="Times New Roman" w:hAnsi="Times New Roman" w:cs="Times New Roman"/>
        <w:sz w:val="20"/>
        <w:szCs w:val="20"/>
        <w:lang w:val="en-US"/>
      </w:rPr>
      <w:t>agana</w:t>
    </w:r>
    <w:r w:rsidRPr="00BC74C4">
      <w:rPr>
        <w:rFonts w:ascii="Times New Roman" w:hAnsi="Times New Roman" w:cs="Times New Roman"/>
        <w:sz w:val="20"/>
        <w:szCs w:val="20"/>
      </w:rPr>
      <w:t>.</w:t>
    </w:r>
    <w:r w:rsidRPr="00BC74C4">
      <w:rPr>
        <w:rFonts w:ascii="Times New Roman" w:hAnsi="Times New Roman" w:cs="Times New Roman"/>
        <w:sz w:val="20"/>
        <w:szCs w:val="20"/>
        <w:lang w:val="en-US"/>
      </w:rPr>
      <w:t>ru</w:t>
    </w:r>
    <w:r w:rsidRPr="00BC74C4">
      <w:rPr>
        <w:rFonts w:ascii="Times New Roman" w:hAnsi="Times New Roman" w:cs="Times New Roman"/>
        <w:sz w:val="20"/>
        <w:szCs w:val="20"/>
      </w:rPr>
      <w:t xml:space="preserve"> </w:t>
    </w:r>
    <w:r w:rsidRPr="00BC74C4">
      <w:rPr>
        <w:rFonts w:ascii="Times New Roman" w:hAnsi="Times New Roman" w:cs="Times New Roman"/>
        <w:color w:val="FF6600"/>
        <w:sz w:val="20"/>
        <w:szCs w:val="20"/>
      </w:rPr>
      <w:t xml:space="preserve">| </w:t>
    </w:r>
    <w:r w:rsidRPr="00BC74C4">
      <w:rPr>
        <w:rFonts w:ascii="Times New Roman" w:hAnsi="Times New Roman" w:cs="Times New Roman"/>
        <w:sz w:val="20"/>
        <w:szCs w:val="20"/>
        <w:lang w:val="en-US"/>
      </w:rPr>
      <w:t>www</w:t>
    </w:r>
    <w:r w:rsidRPr="00BC74C4">
      <w:rPr>
        <w:rFonts w:ascii="Times New Roman" w:hAnsi="Times New Roman" w:cs="Times New Roman"/>
        <w:sz w:val="20"/>
        <w:szCs w:val="20"/>
      </w:rPr>
      <w:t>.</w:t>
    </w:r>
    <w:r w:rsidRPr="00BC74C4">
      <w:rPr>
        <w:rFonts w:ascii="Times New Roman" w:hAnsi="Times New Roman" w:cs="Times New Roman"/>
        <w:sz w:val="20"/>
        <w:szCs w:val="20"/>
        <w:lang w:val="en-US"/>
      </w:rPr>
      <w:t>agana</w:t>
    </w:r>
    <w:r w:rsidRPr="00BC74C4">
      <w:rPr>
        <w:rFonts w:ascii="Times New Roman" w:hAnsi="Times New Roman" w:cs="Times New Roman"/>
        <w:sz w:val="20"/>
        <w:szCs w:val="20"/>
      </w:rPr>
      <w:t>.</w:t>
    </w:r>
    <w:r w:rsidRPr="00BC74C4">
      <w:rPr>
        <w:rFonts w:ascii="Times New Roman" w:hAnsi="Times New Roman" w:cs="Times New Roman"/>
        <w:sz w:val="20"/>
        <w:szCs w:val="20"/>
        <w:lang w:val="en-US"/>
      </w:rPr>
      <w:t>ru</w:t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C74C4">
      <w:rPr>
        <w:rFonts w:ascii="Times New Roman" w:hAnsi="Times New Roman" w:cs="Times New Roman"/>
        <w:sz w:val="20"/>
        <w:szCs w:val="20"/>
      </w:rPr>
      <w:t xml:space="preserve">ОКПО 55220220 </w:t>
    </w:r>
    <w:r w:rsidRPr="00BC74C4">
      <w:rPr>
        <w:rFonts w:ascii="Times New Roman" w:hAnsi="Times New Roman" w:cs="Times New Roman"/>
        <w:color w:val="FF6600"/>
        <w:sz w:val="20"/>
        <w:szCs w:val="20"/>
      </w:rPr>
      <w:t>|</w:t>
    </w:r>
    <w:r w:rsidRPr="00BC74C4">
      <w:rPr>
        <w:rFonts w:ascii="Times New Roman" w:hAnsi="Times New Roman" w:cs="Times New Roman"/>
        <w:sz w:val="20"/>
        <w:szCs w:val="20"/>
      </w:rPr>
      <w:t xml:space="preserve"> ОГРН 1027700076513 </w:t>
    </w:r>
    <w:r w:rsidRPr="00BC74C4">
      <w:rPr>
        <w:rFonts w:ascii="Times New Roman" w:hAnsi="Times New Roman" w:cs="Times New Roman"/>
        <w:color w:val="FF6600"/>
        <w:sz w:val="20"/>
        <w:szCs w:val="20"/>
      </w:rPr>
      <w:t xml:space="preserve">| </w:t>
    </w:r>
    <w:r w:rsidRPr="00BC74C4">
      <w:rPr>
        <w:rFonts w:ascii="Times New Roman" w:hAnsi="Times New Roman" w:cs="Times New Roman"/>
        <w:sz w:val="20"/>
        <w:szCs w:val="20"/>
      </w:rPr>
      <w:t>ИНН/КПП 7706219982/</w:t>
    </w:r>
    <w:bookmarkStart w:id="1" w:name="OLE_LINK1"/>
    <w:r w:rsidRPr="00BC74C4">
      <w:rPr>
        <w:rFonts w:ascii="Times New Roman" w:hAnsi="Times New Roman" w:cs="Times New Roman"/>
        <w:sz w:val="20"/>
        <w:szCs w:val="20"/>
      </w:rPr>
      <w:t>775001001</w:t>
    </w:r>
    <w:bookmarkEnd w:id="1"/>
  </w:p>
  <w:p w:rsidR="00DE251D" w:rsidRDefault="00DE2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C32"/>
    <w:multiLevelType w:val="hybridMultilevel"/>
    <w:tmpl w:val="A03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7F1F"/>
    <w:multiLevelType w:val="hybridMultilevel"/>
    <w:tmpl w:val="26AC0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9F2197"/>
    <w:multiLevelType w:val="hybridMultilevel"/>
    <w:tmpl w:val="F7E4ABA6"/>
    <w:lvl w:ilvl="0" w:tplc="4F08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1FF9"/>
    <w:multiLevelType w:val="hybridMultilevel"/>
    <w:tmpl w:val="1AC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34668"/>
    <w:multiLevelType w:val="hybridMultilevel"/>
    <w:tmpl w:val="5764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5"/>
    <w:rsid w:val="000232D0"/>
    <w:rsid w:val="00037C15"/>
    <w:rsid w:val="00053EA4"/>
    <w:rsid w:val="00066B76"/>
    <w:rsid w:val="00074C59"/>
    <w:rsid w:val="00106A1B"/>
    <w:rsid w:val="00111AEB"/>
    <w:rsid w:val="00177787"/>
    <w:rsid w:val="001A18F0"/>
    <w:rsid w:val="001A1A6E"/>
    <w:rsid w:val="00215546"/>
    <w:rsid w:val="00230E7D"/>
    <w:rsid w:val="002953A4"/>
    <w:rsid w:val="002E5138"/>
    <w:rsid w:val="00305FCA"/>
    <w:rsid w:val="00365F8E"/>
    <w:rsid w:val="003A4677"/>
    <w:rsid w:val="003B7D97"/>
    <w:rsid w:val="0040010E"/>
    <w:rsid w:val="004057A0"/>
    <w:rsid w:val="004360B5"/>
    <w:rsid w:val="004433FF"/>
    <w:rsid w:val="004C0AE7"/>
    <w:rsid w:val="004D7D0D"/>
    <w:rsid w:val="00533C10"/>
    <w:rsid w:val="0056466D"/>
    <w:rsid w:val="0057490A"/>
    <w:rsid w:val="006521AA"/>
    <w:rsid w:val="00692FA5"/>
    <w:rsid w:val="006C0C8A"/>
    <w:rsid w:val="006C2C45"/>
    <w:rsid w:val="006E5496"/>
    <w:rsid w:val="006F1945"/>
    <w:rsid w:val="007345DE"/>
    <w:rsid w:val="00760118"/>
    <w:rsid w:val="00762BC0"/>
    <w:rsid w:val="007D2443"/>
    <w:rsid w:val="007E365A"/>
    <w:rsid w:val="007E4295"/>
    <w:rsid w:val="008B0D5F"/>
    <w:rsid w:val="008D5712"/>
    <w:rsid w:val="00935CEB"/>
    <w:rsid w:val="00991F52"/>
    <w:rsid w:val="009A7686"/>
    <w:rsid w:val="009D758F"/>
    <w:rsid w:val="00A24886"/>
    <w:rsid w:val="00A46690"/>
    <w:rsid w:val="00AA6A32"/>
    <w:rsid w:val="00AB22F8"/>
    <w:rsid w:val="00B711C7"/>
    <w:rsid w:val="00BB7403"/>
    <w:rsid w:val="00BC3311"/>
    <w:rsid w:val="00BC74C4"/>
    <w:rsid w:val="00BE0A1C"/>
    <w:rsid w:val="00C135F7"/>
    <w:rsid w:val="00C251F0"/>
    <w:rsid w:val="00C64CC2"/>
    <w:rsid w:val="00CB7E40"/>
    <w:rsid w:val="00CC7E3B"/>
    <w:rsid w:val="00CF7047"/>
    <w:rsid w:val="00D06624"/>
    <w:rsid w:val="00D50E37"/>
    <w:rsid w:val="00DA1EBE"/>
    <w:rsid w:val="00DD2080"/>
    <w:rsid w:val="00DE251D"/>
    <w:rsid w:val="00DE6DC3"/>
    <w:rsid w:val="00E00F80"/>
    <w:rsid w:val="00E07B3A"/>
    <w:rsid w:val="00E4739B"/>
    <w:rsid w:val="00F6458F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2F8"/>
  </w:style>
  <w:style w:type="paragraph" w:styleId="a6">
    <w:name w:val="footer"/>
    <w:basedOn w:val="a"/>
    <w:link w:val="a7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B22F8"/>
  </w:style>
  <w:style w:type="paragraph" w:styleId="a8">
    <w:name w:val="Plain Text"/>
    <w:basedOn w:val="a"/>
    <w:link w:val="a9"/>
    <w:rsid w:val="00AB22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B22F8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2F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305FC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05FC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30E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30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30E7D"/>
  </w:style>
  <w:style w:type="paragraph" w:styleId="ae">
    <w:name w:val="Body Text"/>
    <w:basedOn w:val="a"/>
    <w:link w:val="af"/>
    <w:uiPriority w:val="99"/>
    <w:semiHidden/>
    <w:unhideWhenUsed/>
    <w:rsid w:val="007D24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2443"/>
  </w:style>
  <w:style w:type="paragraph" w:styleId="af0">
    <w:name w:val="footnote text"/>
    <w:basedOn w:val="a"/>
    <w:link w:val="af1"/>
    <w:semiHidden/>
    <w:rsid w:val="007D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D244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7D2443"/>
    <w:rPr>
      <w:vertAlign w:val="superscript"/>
    </w:rPr>
  </w:style>
  <w:style w:type="paragraph" w:styleId="af3">
    <w:name w:val="List Paragraph"/>
    <w:basedOn w:val="a"/>
    <w:uiPriority w:val="34"/>
    <w:qFormat/>
    <w:rsid w:val="00066B76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3A4677"/>
    <w:rPr>
      <w:color w:val="0000FF" w:themeColor="hyperlink"/>
      <w:u w:val="single"/>
    </w:rPr>
  </w:style>
  <w:style w:type="paragraph" w:customStyle="1" w:styleId="Char">
    <w:name w:val="Char"/>
    <w:basedOn w:val="a"/>
    <w:rsid w:val="002953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2F8"/>
  </w:style>
  <w:style w:type="paragraph" w:styleId="a6">
    <w:name w:val="footer"/>
    <w:basedOn w:val="a"/>
    <w:link w:val="a7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B22F8"/>
  </w:style>
  <w:style w:type="paragraph" w:styleId="a8">
    <w:name w:val="Plain Text"/>
    <w:basedOn w:val="a"/>
    <w:link w:val="a9"/>
    <w:rsid w:val="00AB22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B22F8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2F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305FC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05FC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30E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30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30E7D"/>
  </w:style>
  <w:style w:type="paragraph" w:styleId="ae">
    <w:name w:val="Body Text"/>
    <w:basedOn w:val="a"/>
    <w:link w:val="af"/>
    <w:uiPriority w:val="99"/>
    <w:semiHidden/>
    <w:unhideWhenUsed/>
    <w:rsid w:val="007D24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2443"/>
  </w:style>
  <w:style w:type="paragraph" w:styleId="af0">
    <w:name w:val="footnote text"/>
    <w:basedOn w:val="a"/>
    <w:link w:val="af1"/>
    <w:semiHidden/>
    <w:rsid w:val="007D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D244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7D2443"/>
    <w:rPr>
      <w:vertAlign w:val="superscript"/>
    </w:rPr>
  </w:style>
  <w:style w:type="paragraph" w:styleId="af3">
    <w:name w:val="List Paragraph"/>
    <w:basedOn w:val="a"/>
    <w:uiPriority w:val="34"/>
    <w:qFormat/>
    <w:rsid w:val="00066B76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3A4677"/>
    <w:rPr>
      <w:color w:val="0000FF" w:themeColor="hyperlink"/>
      <w:u w:val="single"/>
    </w:rPr>
  </w:style>
  <w:style w:type="paragraph" w:customStyle="1" w:styleId="Char">
    <w:name w:val="Char"/>
    <w:basedOn w:val="a"/>
    <w:rsid w:val="002953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gan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3965-5408-4AD3-B905-505CC1F9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 Anastasiya</dc:creator>
  <cp:lastModifiedBy>molchanova</cp:lastModifiedBy>
  <cp:revision>2</cp:revision>
  <cp:lastPrinted>2015-12-16T14:05:00Z</cp:lastPrinted>
  <dcterms:created xsi:type="dcterms:W3CDTF">2016-09-21T11:55:00Z</dcterms:created>
  <dcterms:modified xsi:type="dcterms:W3CDTF">2016-09-21T11:55:00Z</dcterms:modified>
</cp:coreProperties>
</file>